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8477-1_4seq1.xml.htm"/>
      <w:bookmarkStart w:id="1" w:name="kstm2618477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Shaman David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804"/>
        <w:gridCol w:w="454"/>
        <w:gridCol w:w="755"/>
        <w:gridCol w:w="1163"/>
        <w:gridCol w:w="998"/>
        <w:gridCol w:w="10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704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31.65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629,731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279,308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Grantor Retained Annuity Trusts</w:t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80,000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 Trustee</w:t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32,635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B Common Stock withheld by the Issuer to cover taxes due by the Reporting Person upon a scheduled distribution of Class B Common Stock from the Issuer's Non- Qualified Deferred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193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3401</Characters>
  <CharactersWithSpaces>3962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