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0001825257</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68"/>
        <w:gridCol w:w="4737"/>
      </w:tblGrid>
      <w:tr>
        <w:tc>
          <w:tcPr>
            <w:tcW w:w="5468" w:type="dxa"/>
            <w:tcBorders/>
            <w:vAlign w:val="center"/>
          </w:tcPr>
          <w:p>
            <w:pPr>
              <w:pStyle w:val="TableContents"/>
              <w:bidi w:val="0"/>
              <w:spacing w:before="0" w:after="283"/>
              <w:jc w:val="left"/>
            </w:pPr>
            <w:r>
              <w:t>Name of Issuer</w:t>
            </w:r>
          </w:p>
        </w:tc>
        <w:tc>
          <w:tcPr>
            <w:tcW w:w="4737" w:type="dxa"/>
            <w:tcBorders/>
            <w:vAlign w:val="center"/>
          </w:tcPr>
          <w:p>
            <w:pPr>
              <w:pStyle w:val="TableContents"/>
              <w:bidi w:val="0"/>
              <w:spacing w:before="0" w:after="0"/>
              <w:jc w:val="left"/>
            </w:pPr>
            <w:r>
              <w:t>BENTLEY SYSTEMS, INCORPORATED</w:t>
            </w:r>
          </w:p>
        </w:tc>
      </w:tr>
      <w:tr>
        <w:tc>
          <w:tcPr>
            <w:tcW w:w="5468" w:type="dxa"/>
            <w:tcBorders/>
            <w:vAlign w:val="center"/>
          </w:tcPr>
          <w:p>
            <w:pPr>
              <w:pStyle w:val="TableContents"/>
              <w:bidi w:val="0"/>
              <w:spacing w:before="0" w:after="283"/>
              <w:jc w:val="left"/>
            </w:pPr>
            <w:r>
              <w:t>SEC File Number</w:t>
            </w:r>
          </w:p>
        </w:tc>
        <w:tc>
          <w:tcPr>
            <w:tcW w:w="4737" w:type="dxa"/>
            <w:tcBorders/>
            <w:vAlign w:val="center"/>
          </w:tcPr>
          <w:p>
            <w:pPr>
              <w:pStyle w:val="TableContents"/>
              <w:bidi w:val="0"/>
              <w:spacing w:before="0" w:after="0"/>
              <w:jc w:val="left"/>
            </w:pPr>
            <w:r>
              <w:t>001-39548</w:t>
            </w:r>
          </w:p>
        </w:tc>
      </w:tr>
      <w:tr>
        <w:tc>
          <w:tcPr>
            <w:tcW w:w="5468" w:type="dxa"/>
            <w:tcBorders/>
            <w:vAlign w:val="center"/>
          </w:tcPr>
          <w:p>
            <w:pPr>
              <w:pStyle w:val="TableContents"/>
              <w:bidi w:val="0"/>
              <w:spacing w:before="0" w:after="283"/>
              <w:jc w:val="left"/>
            </w:pPr>
            <w:r>
              <w:t>Address of Issuer</w:t>
            </w:r>
          </w:p>
        </w:tc>
        <w:tc>
          <w:tcPr>
            <w:tcW w:w="4737" w:type="dxa"/>
            <w:tcBorders/>
            <w:vAlign w:val="center"/>
          </w:tcPr>
          <w:p>
            <w:pPr>
              <w:pStyle w:val="TableContents"/>
              <w:bidi w:val="0"/>
              <w:spacing w:before="0" w:after="0"/>
              <w:jc w:val="left"/>
            </w:pPr>
            <w:r>
              <w:t>685 Stockton Drive</w:t>
              <w:br/>
              <w:t>Exton</w:t>
              <w:br/>
              <w:t xml:space="preserve">PENNSYLVANIA </w:t>
              <w:br/>
              <w:t>19341</w:t>
            </w:r>
          </w:p>
        </w:tc>
      </w:tr>
      <w:tr>
        <w:tc>
          <w:tcPr>
            <w:tcW w:w="5468" w:type="dxa"/>
            <w:tcBorders/>
            <w:vAlign w:val="center"/>
          </w:tcPr>
          <w:p>
            <w:pPr>
              <w:pStyle w:val="TableContents"/>
              <w:bidi w:val="0"/>
              <w:spacing w:before="0" w:after="283"/>
              <w:jc w:val="left"/>
            </w:pPr>
            <w:r>
              <w:t>Phone</w:t>
            </w:r>
          </w:p>
        </w:tc>
        <w:tc>
          <w:tcPr>
            <w:tcW w:w="4737" w:type="dxa"/>
            <w:tcBorders/>
            <w:vAlign w:val="center"/>
          </w:tcPr>
          <w:p>
            <w:pPr>
              <w:pStyle w:val="TableContents"/>
              <w:bidi w:val="0"/>
              <w:spacing w:before="0" w:after="0"/>
              <w:jc w:val="left"/>
            </w:pPr>
            <w:r>
              <w:t>610-458-5000</w:t>
            </w:r>
          </w:p>
        </w:tc>
      </w:tr>
      <w:tr>
        <w:tc>
          <w:tcPr>
            <w:tcW w:w="5468" w:type="dxa"/>
            <w:tcBorders/>
            <w:vAlign w:val="center"/>
          </w:tcPr>
          <w:p>
            <w:pPr>
              <w:pStyle w:val="TableContents"/>
              <w:bidi w:val="0"/>
              <w:spacing w:before="0" w:after="283"/>
              <w:jc w:val="left"/>
            </w:pPr>
            <w:r>
              <w:t>Name of Person for Whose Account the Securities are To Be Sold</w:t>
            </w:r>
          </w:p>
        </w:tc>
        <w:tc>
          <w:tcPr>
            <w:tcW w:w="4737" w:type="dxa"/>
            <w:tcBorders/>
            <w:vAlign w:val="center"/>
          </w:tcPr>
          <w:p>
            <w:pPr>
              <w:pStyle w:val="TableContents"/>
              <w:bidi w:val="0"/>
              <w:spacing w:before="0" w:after="0"/>
              <w:jc w:val="left"/>
            </w:pPr>
            <w:r>
              <w:t>WERNER ANDRE</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468" w:type="dxa"/>
            <w:tcBorders/>
            <w:vAlign w:val="center"/>
          </w:tcPr>
          <w:p>
            <w:pPr>
              <w:pStyle w:val="TableContents"/>
              <w:bidi w:val="0"/>
              <w:spacing w:before="0" w:after="283"/>
              <w:jc w:val="left"/>
            </w:pPr>
            <w:r>
              <w:t>Relationship to Issuer</w:t>
            </w:r>
          </w:p>
        </w:tc>
        <w:tc>
          <w:tcPr>
            <w:tcW w:w="4737"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c>
          <w:tcPr>
            <w:tcW w:w="1590" w:type="dxa"/>
            <w:tcBorders/>
            <w:vAlign w:val="center"/>
          </w:tcPr>
          <w:p>
            <w:pPr>
              <w:pStyle w:val="TableHeading"/>
              <w:suppressLineNumbers/>
              <w:bidi w:val="0"/>
              <w:spacing w:before="0" w:after="283"/>
              <w:jc w:val="center"/>
            </w:pPr>
            <w:r>
              <w:t>Title of the Class of Securities To Be Sold</w:t>
            </w:r>
          </w:p>
        </w:tc>
        <w:tc>
          <w:tcPr>
            <w:tcW w:w="1523" w:type="dxa"/>
            <w:tcBorders/>
            <w:vAlign w:val="center"/>
          </w:tcPr>
          <w:p>
            <w:pPr>
              <w:pStyle w:val="TableHeading"/>
              <w:suppressLineNumbers/>
              <w:bidi w:val="0"/>
              <w:spacing w:before="0" w:after="283"/>
              <w:jc w:val="center"/>
            </w:pPr>
            <w:r>
              <w:t>Name and Address of the Broker</w:t>
            </w:r>
          </w:p>
        </w:tc>
        <w:tc>
          <w:tcPr>
            <w:tcW w:w="1173" w:type="dxa"/>
            <w:tcBorders/>
            <w:vAlign w:val="center"/>
          </w:tcPr>
          <w:p>
            <w:pPr>
              <w:pStyle w:val="TableHeading"/>
              <w:suppressLineNumbers/>
              <w:bidi w:val="0"/>
              <w:spacing w:before="0" w:after="283"/>
              <w:jc w:val="center"/>
            </w:pPr>
            <w:r>
              <w:t>Number of Shares or Other Units To Be Sold</w:t>
            </w:r>
          </w:p>
        </w:tc>
        <w:tc>
          <w:tcPr>
            <w:tcW w:w="1381" w:type="dxa"/>
            <w:tcBorders/>
            <w:vAlign w:val="center"/>
          </w:tcPr>
          <w:p>
            <w:pPr>
              <w:pStyle w:val="TableHeading"/>
              <w:suppressLineNumbers/>
              <w:bidi w:val="0"/>
              <w:spacing w:before="0" w:after="283"/>
              <w:jc w:val="center"/>
            </w:pPr>
            <w:r>
              <w:t>Aggregate Market Value</w:t>
            </w:r>
          </w:p>
        </w:tc>
        <w:tc>
          <w:tcPr>
            <w:tcW w:w="1556" w:type="dxa"/>
            <w:tcBorders/>
            <w:vAlign w:val="center"/>
          </w:tcPr>
          <w:p>
            <w:pPr>
              <w:pStyle w:val="TableHeading"/>
              <w:suppressLineNumbers/>
              <w:bidi w:val="0"/>
              <w:spacing w:before="0" w:after="283"/>
              <w:jc w:val="center"/>
            </w:pPr>
            <w:r>
              <w:t>Number of Shares or Other Units Outstanding</w:t>
            </w:r>
          </w:p>
        </w:tc>
        <w:tc>
          <w:tcPr>
            <w:tcW w:w="1569" w:type="dxa"/>
            <w:tcBorders/>
            <w:vAlign w:val="center"/>
          </w:tcPr>
          <w:p>
            <w:pPr>
              <w:pStyle w:val="TableHeading"/>
              <w:suppressLineNumbers/>
              <w:bidi w:val="0"/>
              <w:spacing w:before="0" w:after="283"/>
              <w:jc w:val="center"/>
            </w:pPr>
            <w:r>
              <w:t>Approximate Date of Sale</w:t>
            </w:r>
          </w:p>
        </w:tc>
        <w:tc>
          <w:tcPr>
            <w:tcW w:w="1413" w:type="dxa"/>
            <w:tcBorders/>
            <w:vAlign w:val="center"/>
          </w:tcPr>
          <w:p>
            <w:pPr>
              <w:pStyle w:val="TableHeading"/>
              <w:suppressLineNumbers/>
              <w:bidi w:val="0"/>
              <w:spacing w:before="0" w:after="283"/>
              <w:jc w:val="center"/>
            </w:pPr>
            <w:r>
              <w:t>Name the Securities Exchange</w:t>
            </w:r>
          </w:p>
        </w:tc>
      </w:tr>
      <w:tr>
        <w:tc>
          <w:tcPr>
            <w:tcW w:w="1590" w:type="dxa"/>
            <w:tcBorders/>
            <w:vAlign w:val="center"/>
          </w:tcPr>
          <w:p>
            <w:pPr>
              <w:pStyle w:val="TableContents"/>
              <w:bidi w:val="0"/>
              <w:spacing w:before="0" w:after="283"/>
              <w:jc w:val="left"/>
            </w:pPr>
            <w:r>
              <w:t>Class B Common</w:t>
            </w:r>
          </w:p>
        </w:tc>
        <w:tc>
          <w:tcPr>
            <w:tcW w:w="1523"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pPr>
            <w:r>
              <w:t>10000</w:t>
            </w:r>
          </w:p>
        </w:tc>
        <w:tc>
          <w:tcPr>
            <w:tcW w:w="1381" w:type="dxa"/>
            <w:tcBorders/>
            <w:vAlign w:val="center"/>
          </w:tcPr>
          <w:p>
            <w:pPr>
              <w:pStyle w:val="TableContents"/>
              <w:bidi w:val="0"/>
              <w:spacing w:before="0" w:after="283"/>
              <w:jc w:val="left"/>
            </w:pPr>
            <w:r>
              <w:t>450000.00</w:t>
            </w:r>
          </w:p>
        </w:tc>
        <w:tc>
          <w:tcPr>
            <w:tcW w:w="1556" w:type="dxa"/>
            <w:tcBorders/>
            <w:vAlign w:val="center"/>
          </w:tcPr>
          <w:p>
            <w:pPr>
              <w:pStyle w:val="TableContents"/>
              <w:bidi w:val="0"/>
              <w:spacing w:before="0" w:after="283"/>
              <w:jc w:val="left"/>
            </w:pPr>
            <w:r>
              <w:t>290923096</w:t>
            </w:r>
          </w:p>
        </w:tc>
        <w:tc>
          <w:tcPr>
            <w:tcW w:w="1569" w:type="dxa"/>
            <w:tcBorders/>
            <w:vAlign w:val="center"/>
          </w:tcPr>
          <w:p>
            <w:pPr>
              <w:pStyle w:val="TableContents"/>
              <w:bidi w:val="0"/>
              <w:spacing w:before="0" w:after="283"/>
              <w:jc w:val="left"/>
            </w:pPr>
            <w:r>
              <w:t>11/06/2026</w:t>
            </w:r>
          </w:p>
        </w:tc>
        <w:tc>
          <w:tcPr>
            <w:tcW w:w="141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c>
          <w:tcPr>
            <w:tcW w:w="1158" w:type="dxa"/>
            <w:tcBorders/>
            <w:vAlign w:val="center"/>
          </w:tcPr>
          <w:p>
            <w:pPr>
              <w:pStyle w:val="TableHeading"/>
              <w:suppressLineNumbers/>
              <w:bidi w:val="0"/>
              <w:spacing w:before="0" w:after="283"/>
              <w:jc w:val="center"/>
            </w:pPr>
            <w:r>
              <w:t>Title of the Class</w:t>
            </w:r>
          </w:p>
        </w:tc>
        <w:tc>
          <w:tcPr>
            <w:tcW w:w="1134" w:type="dxa"/>
            <w:tcBorders/>
            <w:vAlign w:val="center"/>
          </w:tcPr>
          <w:p>
            <w:pPr>
              <w:pStyle w:val="TableHeading"/>
              <w:suppressLineNumbers/>
              <w:bidi w:val="0"/>
              <w:spacing w:before="0" w:after="283"/>
              <w:jc w:val="center"/>
            </w:pPr>
            <w:r>
              <w:t>Date you Acquired</w:t>
            </w:r>
          </w:p>
        </w:tc>
        <w:tc>
          <w:tcPr>
            <w:tcW w:w="1503" w:type="dxa"/>
            <w:tcBorders/>
            <w:vAlign w:val="center"/>
          </w:tcPr>
          <w:p>
            <w:pPr>
              <w:pStyle w:val="TableHeading"/>
              <w:suppressLineNumbers/>
              <w:bidi w:val="0"/>
              <w:spacing w:before="0" w:after="283"/>
              <w:jc w:val="center"/>
            </w:pPr>
            <w:r>
              <w:t>Nature of Acquisition Transaction</w:t>
            </w:r>
          </w:p>
        </w:tc>
        <w:tc>
          <w:tcPr>
            <w:tcW w:w="1216" w:type="dxa"/>
            <w:tcBorders/>
            <w:vAlign w:val="center"/>
          </w:tcPr>
          <w:p>
            <w:pPr>
              <w:pStyle w:val="TableHeading"/>
              <w:suppressLineNumbers/>
              <w:bidi w:val="0"/>
              <w:spacing w:before="0" w:after="283"/>
              <w:jc w:val="center"/>
            </w:pPr>
            <w:r>
              <w:t>Name of Person from Whom Acquired</w:t>
            </w:r>
          </w:p>
        </w:tc>
        <w:tc>
          <w:tcPr>
            <w:tcW w:w="531" w:type="dxa"/>
            <w:tcBorders/>
            <w:vAlign w:val="center"/>
          </w:tcPr>
          <w:p>
            <w:pPr>
              <w:pStyle w:val="TableHeading"/>
              <w:suppressLineNumbers/>
              <w:bidi w:val="0"/>
              <w:spacing w:before="0" w:after="283"/>
              <w:jc w:val="center"/>
            </w:pPr>
            <w:r>
              <w:t>Is this a Gift?</w:t>
            </w:r>
          </w:p>
        </w:tc>
        <w:tc>
          <w:tcPr>
            <w:tcW w:w="1134" w:type="dxa"/>
            <w:tcBorders/>
            <w:vAlign w:val="center"/>
          </w:tcPr>
          <w:p>
            <w:pPr>
              <w:pStyle w:val="TableHeading"/>
              <w:suppressLineNumbers/>
              <w:bidi w:val="0"/>
              <w:spacing w:before="0" w:after="283"/>
              <w:jc w:val="center"/>
            </w:pPr>
            <w:r>
              <w:t>Date Donor Acquired</w:t>
            </w:r>
          </w:p>
        </w:tc>
        <w:tc>
          <w:tcPr>
            <w:tcW w:w="1203" w:type="dxa"/>
            <w:tcBorders/>
            <w:vAlign w:val="center"/>
          </w:tcPr>
          <w:p>
            <w:pPr>
              <w:pStyle w:val="TableHeading"/>
              <w:suppressLineNumbers/>
              <w:bidi w:val="0"/>
              <w:spacing w:before="0" w:after="283"/>
              <w:jc w:val="center"/>
            </w:pPr>
            <w:r>
              <w:t>Amount of Securities Acquired</w:t>
            </w:r>
          </w:p>
        </w:tc>
        <w:tc>
          <w:tcPr>
            <w:tcW w:w="1077" w:type="dxa"/>
            <w:tcBorders/>
            <w:vAlign w:val="center"/>
          </w:tcPr>
          <w:p>
            <w:pPr>
              <w:pStyle w:val="TableHeading"/>
              <w:suppressLineNumbers/>
              <w:bidi w:val="0"/>
              <w:spacing w:before="0" w:after="283"/>
              <w:jc w:val="center"/>
            </w:pPr>
            <w:r>
              <w:t>Date of Payment</w:t>
            </w:r>
          </w:p>
        </w:tc>
        <w:tc>
          <w:tcPr>
            <w:tcW w:w="1249" w:type="dxa"/>
            <w:tcBorders/>
            <w:vAlign w:val="center"/>
          </w:tcPr>
          <w:p>
            <w:pPr>
              <w:pStyle w:val="TableHeading"/>
              <w:suppressLineNumbers/>
              <w:bidi w:val="0"/>
              <w:spacing w:before="0" w:after="283"/>
              <w:jc w:val="center"/>
            </w:pPr>
            <w:r>
              <w:t xml:space="preserve">Nature of Payment </w:t>
            </w:r>
            <w:r>
              <w:rPr>
                <w:b/>
              </w:rPr>
              <w:t>*</w:t>
            </w:r>
          </w:p>
        </w:tc>
      </w:tr>
      <w:tr>
        <w:tc>
          <w:tcPr>
            <w:tcW w:w="1158" w:type="dxa"/>
            <w:tcBorders/>
            <w:vAlign w:val="center"/>
          </w:tcPr>
          <w:p>
            <w:pPr>
              <w:pStyle w:val="TableContents"/>
              <w:bidi w:val="0"/>
              <w:spacing w:before="0" w:after="283"/>
              <w:jc w:val="left"/>
            </w:pPr>
            <w:r>
              <w:t>Class B Common</w:t>
            </w:r>
          </w:p>
        </w:tc>
        <w:tc>
          <w:tcPr>
            <w:tcW w:w="1134" w:type="dxa"/>
            <w:tcBorders/>
            <w:vAlign w:val="center"/>
          </w:tcPr>
          <w:p>
            <w:pPr>
              <w:pStyle w:val="TableContents"/>
              <w:bidi w:val="0"/>
              <w:spacing w:before="0" w:after="283"/>
              <w:jc w:val="left"/>
            </w:pPr>
            <w:r>
              <w:t>03/13/2024</w:t>
            </w:r>
          </w:p>
        </w:tc>
        <w:tc>
          <w:tcPr>
            <w:tcW w:w="1503" w:type="dxa"/>
            <w:tcBorders/>
            <w:vAlign w:val="center"/>
          </w:tcPr>
          <w:p>
            <w:pPr>
              <w:pStyle w:val="TableContents"/>
              <w:bidi w:val="0"/>
              <w:spacing w:before="0" w:after="283"/>
              <w:jc w:val="left"/>
            </w:pPr>
            <w:r>
              <w:t>Performance Stock Units</w:t>
            </w:r>
          </w:p>
        </w:tc>
        <w:tc>
          <w:tcPr>
            <w:tcW w:w="1216" w:type="dxa"/>
            <w:tcBorders/>
            <w:vAlign w:val="center"/>
          </w:tcPr>
          <w:p>
            <w:pPr>
              <w:pStyle w:val="TableContents"/>
              <w:bidi w:val="0"/>
              <w:spacing w:before="0" w:after="283"/>
              <w:jc w:val="left"/>
            </w:pPr>
            <w:r>
              <w:t>Issuer</w:t>
            </w:r>
          </w:p>
        </w:tc>
        <w:tc>
          <w:tcPr>
            <w:tcW w:w="531"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pPr>
            <w:r>
              <w:t>10000</w:t>
            </w:r>
          </w:p>
        </w:tc>
        <w:tc>
          <w:tcPr>
            <w:tcW w:w="1077" w:type="dxa"/>
            <w:tcBorders/>
            <w:vAlign w:val="center"/>
          </w:tcPr>
          <w:p>
            <w:pPr>
              <w:pStyle w:val="TableContents"/>
              <w:bidi w:val="0"/>
              <w:spacing w:before="0" w:after="283"/>
              <w:jc w:val="left"/>
            </w:pPr>
            <w:r>
              <w:t>03/13/2024</w:t>
            </w:r>
          </w:p>
        </w:tc>
        <w:tc>
          <w:tcPr>
            <w:tcW w:w="1249" w:type="dxa"/>
            <w:tcBorders/>
            <w:vAlign w:val="center"/>
          </w:tcPr>
          <w:p>
            <w:pPr>
              <w:pStyle w:val="TableContents"/>
              <w:bidi w:val="0"/>
              <w:spacing w:before="0" w:after="283"/>
              <w:jc w:val="left"/>
            </w:pPr>
            <w:r>
              <w:t>Services Rendered</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61"/>
        <w:gridCol w:w="5344"/>
      </w:tblGrid>
      <w:tr>
        <w:tc>
          <w:tcPr>
            <w:tcW w:w="4861" w:type="dxa"/>
            <w:tcBorders/>
            <w:vAlign w:val="center"/>
          </w:tcPr>
          <w:p>
            <w:pPr>
              <w:pStyle w:val="TableContents"/>
              <w:bidi w:val="0"/>
              <w:spacing w:before="0" w:after="283"/>
              <w:jc w:val="left"/>
            </w:pPr>
            <w:r>
              <w:t>Remarks</w:t>
            </w:r>
          </w:p>
        </w:tc>
        <w:tc>
          <w:tcPr>
            <w:tcW w:w="5344" w:type="dxa"/>
            <w:tcBorders/>
            <w:vAlign w:val="center"/>
          </w:tcPr>
          <w:p>
            <w:pPr>
              <w:pStyle w:val="TableContents"/>
              <w:bidi w:val="0"/>
              <w:spacing w:before="0" w:after="283"/>
              <w:jc w:val="left"/>
              <w:rPr>
                <w:sz w:val="4"/>
                <w:szCs w:val="4"/>
              </w:rPr>
            </w:pPr>
            <w:r>
              <w:rPr>
                <w:sz w:val="4"/>
                <w:szCs w:val="4"/>
              </w:rPr>
            </w:r>
          </w:p>
        </w:tc>
      </w:tr>
      <w:tr>
        <w:tc>
          <w:tcPr>
            <w:tcW w:w="4861" w:type="dxa"/>
            <w:tcBorders/>
            <w:vAlign w:val="center"/>
          </w:tcPr>
          <w:p>
            <w:pPr>
              <w:pStyle w:val="TableContents"/>
              <w:bidi w:val="0"/>
              <w:spacing w:before="0" w:after="283"/>
              <w:jc w:val="left"/>
            </w:pPr>
            <w:r>
              <w:t>Date of Notice</w:t>
            </w:r>
          </w:p>
        </w:tc>
        <w:tc>
          <w:tcPr>
            <w:tcW w:w="5344" w:type="dxa"/>
            <w:tcBorders/>
            <w:vAlign w:val="center"/>
          </w:tcPr>
          <w:p>
            <w:pPr>
              <w:pStyle w:val="TableContents"/>
              <w:bidi w:val="0"/>
              <w:spacing w:before="0" w:after="0"/>
              <w:jc w:val="left"/>
            </w:pPr>
            <w:r>
              <w:t>11/06/2026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4861" w:type="dxa"/>
            <w:tcBorders/>
            <w:vAlign w:val="center"/>
          </w:tcPr>
          <w:p>
            <w:pPr>
              <w:pStyle w:val="TableContents"/>
              <w:bidi w:val="0"/>
              <w:spacing w:before="0" w:after="283"/>
              <w:jc w:val="left"/>
            </w:pPr>
            <w:r>
              <w:t>Signature</w:t>
            </w:r>
          </w:p>
        </w:tc>
        <w:tc>
          <w:tcPr>
            <w:tcW w:w="5344" w:type="dxa"/>
            <w:tcBorders/>
            <w:vAlign w:val="center"/>
          </w:tcPr>
          <w:p>
            <w:pPr>
              <w:pStyle w:val="TableContents"/>
              <w:bidi w:val="0"/>
              <w:spacing w:before="0" w:after="0"/>
              <w:jc w:val="left"/>
            </w:pPr>
            <w:r>
              <w:t>/s/ Werner Andre</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2934</Characters>
  <CharactersWithSpaces>3461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