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667-1_4seq1.xml.htm"/>
      <w:bookmarkStart w:id="1" w:name="kstm262466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Shaman David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43"/>
        <w:gridCol w:w="452"/>
        <w:gridCol w:w="752"/>
        <w:gridCol w:w="1159"/>
        <w:gridCol w:w="99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36.75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622,681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279,308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Grantor Retained Annuity Trusts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80,000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 Trustee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32,635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B Common Stock withheld by the Issuer to cover taxes due by the Reporting Person upon a scheduled distribution of Class B Common Stock from the Issuer's Non-Qualified Deferred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193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3423</Characters>
  <CharactersWithSpaces>3977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